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2261" w14:textId="0FC32FB8" w:rsidR="00201113" w:rsidRDefault="00E17314" w:rsidP="00E1731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17314">
        <w:rPr>
          <w:rFonts w:ascii="Arial" w:hAnsi="Arial" w:cs="Arial"/>
          <w:b/>
          <w:bCs/>
          <w:sz w:val="24"/>
          <w:szCs w:val="24"/>
        </w:rPr>
        <w:t>FIRMAN EN BJ CARTA COMPROMISO A FAVOR DE INCLUSIÓN E IGUALDAD EN LA DIVERSIDAD SEXUAL</w:t>
      </w:r>
    </w:p>
    <w:p w14:paraId="007894CA" w14:textId="77777777" w:rsidR="00E17314" w:rsidRPr="00201113" w:rsidRDefault="00E17314" w:rsidP="00201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10AEA0" w14:textId="2A8A1599" w:rsidR="00E17314" w:rsidRPr="00E17314" w:rsidRDefault="00201113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01113">
        <w:rPr>
          <w:rFonts w:ascii="Arial" w:hAnsi="Arial" w:cs="Arial"/>
          <w:b/>
          <w:bCs/>
          <w:sz w:val="24"/>
          <w:szCs w:val="24"/>
        </w:rPr>
        <w:t>C</w:t>
      </w:r>
      <w:r w:rsidR="004767BE">
        <w:rPr>
          <w:rFonts w:ascii="Arial" w:hAnsi="Arial" w:cs="Arial"/>
          <w:b/>
          <w:bCs/>
          <w:sz w:val="24"/>
          <w:szCs w:val="24"/>
        </w:rPr>
        <w:t>ancún</w:t>
      </w:r>
      <w:r w:rsidRPr="00201113">
        <w:rPr>
          <w:rFonts w:ascii="Arial" w:hAnsi="Arial" w:cs="Arial"/>
          <w:b/>
          <w:bCs/>
          <w:sz w:val="24"/>
          <w:szCs w:val="24"/>
        </w:rPr>
        <w:t>, Q. R., a 2</w:t>
      </w:r>
      <w:r w:rsidR="00E17314">
        <w:rPr>
          <w:rFonts w:ascii="Arial" w:hAnsi="Arial" w:cs="Arial"/>
          <w:b/>
          <w:bCs/>
          <w:sz w:val="24"/>
          <w:szCs w:val="24"/>
        </w:rPr>
        <w:t>8</w:t>
      </w:r>
      <w:r w:rsidRPr="00201113">
        <w:rPr>
          <w:rFonts w:ascii="Arial" w:hAnsi="Arial" w:cs="Arial"/>
          <w:b/>
          <w:bCs/>
          <w:sz w:val="24"/>
          <w:szCs w:val="24"/>
        </w:rPr>
        <w:t xml:space="preserve"> de marzo de 2025.-</w:t>
      </w:r>
      <w:r w:rsidRPr="00201113">
        <w:rPr>
          <w:rFonts w:ascii="Arial" w:hAnsi="Arial" w:cs="Arial"/>
          <w:sz w:val="24"/>
          <w:szCs w:val="24"/>
        </w:rPr>
        <w:t xml:space="preserve"> </w:t>
      </w:r>
      <w:r w:rsidR="00E17314" w:rsidRPr="00E17314">
        <w:rPr>
          <w:rFonts w:ascii="Arial" w:hAnsi="Arial" w:cs="Arial"/>
          <w:sz w:val="24"/>
          <w:szCs w:val="24"/>
        </w:rPr>
        <w:t>Como resultado del 1er. Encuentro Municipal de Direcciones de Diversidad Sexual realizado en Benito Juárez, marcando la pauta en inclusión, la Dirección de Atención a la Diversidad Sexual del Ayuntamiento de Benito Juárez logró la firma de representantes y autoridades de varios municipios, en la carta compromiso para garantizar ese concepto y la igualdad de diversidad sexual y de género.</w:t>
      </w:r>
    </w:p>
    <w:p w14:paraId="0107EFE5" w14:textId="77777777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8AC769" w14:textId="77777777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E17314">
        <w:rPr>
          <w:rFonts w:ascii="Arial" w:hAnsi="Arial" w:cs="Arial"/>
          <w:sz w:val="24"/>
          <w:szCs w:val="24"/>
        </w:rPr>
        <w:t>Nohamy</w:t>
      </w:r>
      <w:proofErr w:type="spellEnd"/>
      <w:r w:rsidRPr="00E17314">
        <w:rPr>
          <w:rFonts w:ascii="Arial" w:hAnsi="Arial" w:cs="Arial"/>
          <w:sz w:val="24"/>
          <w:szCs w:val="24"/>
        </w:rPr>
        <w:t xml:space="preserve"> Hermida Nieves, titular de dicha dependencia en Benito Juárez, resaltó que el documento signado por los asistentes contiene cinco puntos torales: Exhorto, Creación, Derogar, CAPACIT en los municipios y Convenio. </w:t>
      </w:r>
    </w:p>
    <w:p w14:paraId="6F10C8DB" w14:textId="77777777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F66A5C" w14:textId="77777777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7314">
        <w:rPr>
          <w:rFonts w:ascii="Arial" w:hAnsi="Arial" w:cs="Arial"/>
          <w:sz w:val="24"/>
          <w:szCs w:val="24"/>
        </w:rPr>
        <w:t xml:space="preserve">En primer término, se solicita a la Comisión de Derechos Humanos y a la Comisión de Asuntos Municipales del Congreso del Estado para que presenten un exhorto a los ayuntamientos que no han cumplido con la comisión edilicia de atención a la diversidad sexual en sus Cabildos, como lo marca la Ley de los Municipios de Quintana Roo. </w:t>
      </w:r>
    </w:p>
    <w:p w14:paraId="155B4A21" w14:textId="77777777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378D75" w14:textId="77777777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7314">
        <w:rPr>
          <w:rFonts w:ascii="Arial" w:hAnsi="Arial" w:cs="Arial"/>
          <w:sz w:val="24"/>
          <w:szCs w:val="24"/>
        </w:rPr>
        <w:t xml:space="preserve">También se luchará y trabajará porque cada gobierno municipal tenga la dirección con personalidad jurídica, presupuesto propio y suficiente para asistir las demandas de la comunidad LGBTTTIQ+; al igual que sea derogado el impuesto municipal por concepto de trámite de cambio de identidad y de género. </w:t>
      </w:r>
    </w:p>
    <w:p w14:paraId="703AA78E" w14:textId="77777777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3ADB90" w14:textId="77777777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gramStart"/>
      <w:r w:rsidRPr="00E17314">
        <w:rPr>
          <w:rFonts w:ascii="Arial" w:hAnsi="Arial" w:cs="Arial"/>
          <w:sz w:val="24"/>
          <w:szCs w:val="24"/>
        </w:rPr>
        <w:t>Además</w:t>
      </w:r>
      <w:proofErr w:type="gramEnd"/>
      <w:r w:rsidRPr="00E17314">
        <w:rPr>
          <w:rFonts w:ascii="Arial" w:hAnsi="Arial" w:cs="Arial"/>
          <w:sz w:val="24"/>
          <w:szCs w:val="24"/>
        </w:rPr>
        <w:t xml:space="preserve"> se solicitará al Gobierno del Estado para que en coordinación con los ayuntamientos, se tenga un Centro Ambulatorio para la Prevención y Capacitación en SIDA e infecciones de transmisión sexual (CAPACIT); al igual se consolide un convenio con el Instituto de Capacitación para el Trabajo para que se otorguen becas a las personas de la comunidad LGBT, en la búsqueda de su libertad financiera y desarrollo profesional. </w:t>
      </w:r>
    </w:p>
    <w:p w14:paraId="0E05E939" w14:textId="77777777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D0F53E" w14:textId="7BD72CA4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7314">
        <w:rPr>
          <w:rFonts w:ascii="Arial" w:hAnsi="Arial" w:cs="Arial"/>
          <w:sz w:val="24"/>
          <w:szCs w:val="24"/>
        </w:rPr>
        <w:t xml:space="preserve">En su discurso de bienvenida a los servidores públicos y representantes de Playa del Carmen, Puerto Morelos, José María Morelos, Othón P. Blanco, Cozumel, Isla Mujeres, Tulum y Lázaro Cárdenas que se dieron cita en Cancún para el evento, la Directora de Atención a la Diversidad Sexual </w:t>
      </w:r>
      <w:r>
        <w:rPr>
          <w:rFonts w:ascii="Arial" w:hAnsi="Arial" w:cs="Arial"/>
          <w:sz w:val="24"/>
          <w:szCs w:val="24"/>
        </w:rPr>
        <w:t xml:space="preserve">en Benito Juárez </w:t>
      </w:r>
      <w:r w:rsidRPr="00E17314">
        <w:rPr>
          <w:rFonts w:ascii="Arial" w:hAnsi="Arial" w:cs="Arial"/>
          <w:sz w:val="24"/>
          <w:szCs w:val="24"/>
        </w:rPr>
        <w:t>afirmó que es una dependencia nueva que surgió por el respaldo de la Presidenta Municipal, Ana Paty Peralta, a la comunidad, por lo que fueron nombradas precisamente mujeres trans para dirigirla y para que sean aliadas de ese grupo poblacional.</w:t>
      </w:r>
    </w:p>
    <w:p w14:paraId="525D1494" w14:textId="77777777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EB4F6D" w14:textId="0E6B4D1D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7314">
        <w:rPr>
          <w:rFonts w:ascii="Arial" w:hAnsi="Arial" w:cs="Arial"/>
          <w:sz w:val="24"/>
          <w:szCs w:val="24"/>
        </w:rPr>
        <w:t xml:space="preserve">"Cada uno de nosotros tenemos la tarea, más allá de que es nuestra labor, debemos ser empáticos, solidarios y trabajar en conjunto. Esta lucha no se va a ganar si no </w:t>
      </w:r>
      <w:r w:rsidRPr="00E17314">
        <w:rPr>
          <w:rFonts w:ascii="Arial" w:hAnsi="Arial" w:cs="Arial"/>
          <w:sz w:val="24"/>
          <w:szCs w:val="24"/>
        </w:rPr>
        <w:lastRenderedPageBreak/>
        <w:t xml:space="preserve">estamos unidos; nosotros queremos un espacio seguro, libre, inclusivo y crear oportunidades en salud y en lo laboral, además de estar en una sociedad libre, de igualdad y de inclusión", aseguró. </w:t>
      </w:r>
    </w:p>
    <w:p w14:paraId="7952E462" w14:textId="77777777" w:rsidR="00E17314" w:rsidRPr="00E17314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2D773" w14:textId="1C2FF4E2" w:rsidR="008426EF" w:rsidRDefault="00E17314" w:rsidP="00E1731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17314">
        <w:rPr>
          <w:rFonts w:ascii="Arial" w:hAnsi="Arial" w:cs="Arial"/>
          <w:sz w:val="24"/>
          <w:szCs w:val="24"/>
        </w:rPr>
        <w:t xml:space="preserve">Estuvieron presentes los diputados locales de la Décimo Octava Legislatura: Lilia Inés Mis Martínez, José María Chacón </w:t>
      </w:r>
      <w:proofErr w:type="spellStart"/>
      <w:r w:rsidRPr="00E17314">
        <w:rPr>
          <w:rFonts w:ascii="Arial" w:hAnsi="Arial" w:cs="Arial"/>
          <w:sz w:val="24"/>
          <w:szCs w:val="24"/>
        </w:rPr>
        <w:t>Chable</w:t>
      </w:r>
      <w:proofErr w:type="spellEnd"/>
      <w:r w:rsidRPr="00E17314">
        <w:rPr>
          <w:rFonts w:ascii="Arial" w:hAnsi="Arial" w:cs="Arial"/>
          <w:sz w:val="24"/>
          <w:szCs w:val="24"/>
        </w:rPr>
        <w:t xml:space="preserve">, Alberto </w:t>
      </w:r>
      <w:proofErr w:type="spellStart"/>
      <w:r w:rsidRPr="00E17314">
        <w:rPr>
          <w:rFonts w:ascii="Arial" w:hAnsi="Arial" w:cs="Arial"/>
          <w:sz w:val="24"/>
          <w:szCs w:val="24"/>
        </w:rPr>
        <w:t>Batún</w:t>
      </w:r>
      <w:proofErr w:type="spellEnd"/>
      <w:r w:rsidRPr="00E17314">
        <w:rPr>
          <w:rFonts w:ascii="Arial" w:hAnsi="Arial" w:cs="Arial"/>
          <w:sz w:val="24"/>
          <w:szCs w:val="24"/>
        </w:rPr>
        <w:t xml:space="preserve"> Chulim, Rubén Carrillo Buenfil; los regidores de Benito Juárez: Paula Pech Vá</w:t>
      </w:r>
      <w:r w:rsidR="00D8434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q</w:t>
      </w:r>
      <w:r w:rsidRPr="00E17314">
        <w:rPr>
          <w:rFonts w:ascii="Arial" w:hAnsi="Arial" w:cs="Arial"/>
          <w:sz w:val="24"/>
          <w:szCs w:val="24"/>
        </w:rPr>
        <w:t>uez, Lorena Manjarrez Cardona, Landy Canché Pantoja, Miriam Morales Vázquez, Susana Dzib González y Carlos Ávila Lizárraga, entre otros servidores públicos de varias dependencias en diversos municipios.</w:t>
      </w:r>
    </w:p>
    <w:p w14:paraId="466DB938" w14:textId="77777777" w:rsidR="00B455C6" w:rsidRPr="00201113" w:rsidRDefault="00B455C6" w:rsidP="00B455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5CDA93" w14:textId="1089D37A" w:rsidR="001752CE" w:rsidRDefault="00201113" w:rsidP="00B10E0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01113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3C25FCF6" w14:textId="77777777" w:rsidR="00A32C33" w:rsidRPr="00F951AD" w:rsidRDefault="00A32C33" w:rsidP="000E76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A32C33" w:rsidRPr="00F951A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AE6B" w14:textId="77777777" w:rsidR="0090268A" w:rsidRDefault="0090268A" w:rsidP="0092028B">
      <w:r>
        <w:separator/>
      </w:r>
    </w:p>
  </w:endnote>
  <w:endnote w:type="continuationSeparator" w:id="0">
    <w:p w14:paraId="094C4E3E" w14:textId="77777777" w:rsidR="0090268A" w:rsidRDefault="0090268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4DA4" w14:textId="77777777" w:rsidR="0090268A" w:rsidRDefault="0090268A" w:rsidP="0092028B">
      <w:r>
        <w:separator/>
      </w:r>
    </w:p>
  </w:footnote>
  <w:footnote w:type="continuationSeparator" w:id="0">
    <w:p w14:paraId="0AB92BE9" w14:textId="77777777" w:rsidR="0090268A" w:rsidRDefault="0090268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32806C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525A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FD017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A4741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32806C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525AB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FD0177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A47415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A60"/>
    <w:multiLevelType w:val="hybridMultilevel"/>
    <w:tmpl w:val="0AB29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1866"/>
    <w:multiLevelType w:val="hybridMultilevel"/>
    <w:tmpl w:val="4E220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B01"/>
    <w:multiLevelType w:val="hybridMultilevel"/>
    <w:tmpl w:val="52A6FB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5264"/>
    <w:multiLevelType w:val="hybridMultilevel"/>
    <w:tmpl w:val="2208F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B6EE3"/>
    <w:multiLevelType w:val="hybridMultilevel"/>
    <w:tmpl w:val="80FE2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12670"/>
    <w:multiLevelType w:val="hybridMultilevel"/>
    <w:tmpl w:val="ABDEE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F0D36"/>
    <w:multiLevelType w:val="hybridMultilevel"/>
    <w:tmpl w:val="15883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5"/>
  </w:num>
  <w:num w:numId="2" w16cid:durableId="381247589">
    <w:abstractNumId w:val="29"/>
  </w:num>
  <w:num w:numId="3" w16cid:durableId="1350453206">
    <w:abstractNumId w:val="8"/>
  </w:num>
  <w:num w:numId="4" w16cid:durableId="2059013186">
    <w:abstractNumId w:val="19"/>
  </w:num>
  <w:num w:numId="5" w16cid:durableId="2000115139">
    <w:abstractNumId w:val="21"/>
  </w:num>
  <w:num w:numId="6" w16cid:durableId="1912302049">
    <w:abstractNumId w:val="0"/>
  </w:num>
  <w:num w:numId="7" w16cid:durableId="1343319712">
    <w:abstractNumId w:val="33"/>
  </w:num>
  <w:num w:numId="8" w16cid:durableId="1458714387">
    <w:abstractNumId w:val="14"/>
  </w:num>
  <w:num w:numId="9" w16cid:durableId="812523015">
    <w:abstractNumId w:val="12"/>
  </w:num>
  <w:num w:numId="10" w16cid:durableId="1335645042">
    <w:abstractNumId w:val="24"/>
  </w:num>
  <w:num w:numId="11" w16cid:durableId="634992595">
    <w:abstractNumId w:val="17"/>
  </w:num>
  <w:num w:numId="12" w16cid:durableId="1755202202">
    <w:abstractNumId w:val="25"/>
  </w:num>
  <w:num w:numId="13" w16cid:durableId="1921794267">
    <w:abstractNumId w:val="1"/>
  </w:num>
  <w:num w:numId="14" w16cid:durableId="1147933680">
    <w:abstractNumId w:val="6"/>
  </w:num>
  <w:num w:numId="15" w16cid:durableId="2144344463">
    <w:abstractNumId w:val="20"/>
  </w:num>
  <w:num w:numId="16" w16cid:durableId="1053892324">
    <w:abstractNumId w:val="10"/>
  </w:num>
  <w:num w:numId="17" w16cid:durableId="359667562">
    <w:abstractNumId w:val="28"/>
  </w:num>
  <w:num w:numId="18" w16cid:durableId="469715409">
    <w:abstractNumId w:val="3"/>
  </w:num>
  <w:num w:numId="19" w16cid:durableId="1769495619">
    <w:abstractNumId w:val="31"/>
  </w:num>
  <w:num w:numId="20" w16cid:durableId="954218425">
    <w:abstractNumId w:val="22"/>
  </w:num>
  <w:num w:numId="21" w16cid:durableId="1789228862">
    <w:abstractNumId w:val="11"/>
  </w:num>
  <w:num w:numId="22" w16cid:durableId="208762983">
    <w:abstractNumId w:val="26"/>
  </w:num>
  <w:num w:numId="23" w16cid:durableId="1249850288">
    <w:abstractNumId w:val="23"/>
  </w:num>
  <w:num w:numId="24" w16cid:durableId="1870144636">
    <w:abstractNumId w:val="30"/>
  </w:num>
  <w:num w:numId="25" w16cid:durableId="1191576450">
    <w:abstractNumId w:val="13"/>
  </w:num>
  <w:num w:numId="26" w16cid:durableId="1404062520">
    <w:abstractNumId w:val="35"/>
  </w:num>
  <w:num w:numId="27" w16cid:durableId="1961111083">
    <w:abstractNumId w:val="16"/>
  </w:num>
  <w:num w:numId="28" w16cid:durableId="1958178584">
    <w:abstractNumId w:val="9"/>
  </w:num>
  <w:num w:numId="29" w16cid:durableId="1887066241">
    <w:abstractNumId w:val="7"/>
  </w:num>
  <w:num w:numId="30" w16cid:durableId="677736122">
    <w:abstractNumId w:val="4"/>
  </w:num>
  <w:num w:numId="31" w16cid:durableId="1160731092">
    <w:abstractNumId w:val="32"/>
  </w:num>
  <w:num w:numId="32" w16cid:durableId="1033075787">
    <w:abstractNumId w:val="2"/>
  </w:num>
  <w:num w:numId="33" w16cid:durableId="1148284264">
    <w:abstractNumId w:val="34"/>
  </w:num>
  <w:num w:numId="34" w16cid:durableId="1685204364">
    <w:abstractNumId w:val="5"/>
  </w:num>
  <w:num w:numId="35" w16cid:durableId="527067721">
    <w:abstractNumId w:val="18"/>
  </w:num>
  <w:num w:numId="36" w16cid:durableId="14547127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17C0"/>
    <w:rsid w:val="0005079F"/>
    <w:rsid w:val="00090732"/>
    <w:rsid w:val="0009278B"/>
    <w:rsid w:val="00094975"/>
    <w:rsid w:val="000A17AF"/>
    <w:rsid w:val="000B62FF"/>
    <w:rsid w:val="000C25FB"/>
    <w:rsid w:val="000C7121"/>
    <w:rsid w:val="000D2EE5"/>
    <w:rsid w:val="000D49EC"/>
    <w:rsid w:val="000E38B6"/>
    <w:rsid w:val="000E7646"/>
    <w:rsid w:val="0010135D"/>
    <w:rsid w:val="00111F21"/>
    <w:rsid w:val="0012269A"/>
    <w:rsid w:val="001251F8"/>
    <w:rsid w:val="001278BD"/>
    <w:rsid w:val="00131F2A"/>
    <w:rsid w:val="0014199E"/>
    <w:rsid w:val="00142759"/>
    <w:rsid w:val="0014645A"/>
    <w:rsid w:val="001526F9"/>
    <w:rsid w:val="001752CE"/>
    <w:rsid w:val="001A46E2"/>
    <w:rsid w:val="001C2C3D"/>
    <w:rsid w:val="001C5798"/>
    <w:rsid w:val="001D1340"/>
    <w:rsid w:val="001E4054"/>
    <w:rsid w:val="001E66EB"/>
    <w:rsid w:val="00201113"/>
    <w:rsid w:val="002048F8"/>
    <w:rsid w:val="00207315"/>
    <w:rsid w:val="00217D8C"/>
    <w:rsid w:val="00246CB1"/>
    <w:rsid w:val="0027105C"/>
    <w:rsid w:val="002938E4"/>
    <w:rsid w:val="00293D97"/>
    <w:rsid w:val="0029683D"/>
    <w:rsid w:val="00297F2B"/>
    <w:rsid w:val="002A38C5"/>
    <w:rsid w:val="002B1033"/>
    <w:rsid w:val="002B2BE8"/>
    <w:rsid w:val="002D1136"/>
    <w:rsid w:val="002F0A83"/>
    <w:rsid w:val="002F0F6E"/>
    <w:rsid w:val="002F256E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77F0F"/>
    <w:rsid w:val="003A421A"/>
    <w:rsid w:val="003A44F8"/>
    <w:rsid w:val="003B6E25"/>
    <w:rsid w:val="003C20F7"/>
    <w:rsid w:val="003C2184"/>
    <w:rsid w:val="003C3200"/>
    <w:rsid w:val="003C3C3E"/>
    <w:rsid w:val="003D56F9"/>
    <w:rsid w:val="003E64E6"/>
    <w:rsid w:val="003F6CFA"/>
    <w:rsid w:val="00403535"/>
    <w:rsid w:val="00416248"/>
    <w:rsid w:val="00431DD0"/>
    <w:rsid w:val="004433C5"/>
    <w:rsid w:val="00471EF6"/>
    <w:rsid w:val="004767BE"/>
    <w:rsid w:val="00485C06"/>
    <w:rsid w:val="00490AD8"/>
    <w:rsid w:val="00496F14"/>
    <w:rsid w:val="004A519D"/>
    <w:rsid w:val="004A729C"/>
    <w:rsid w:val="004D2DC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0594"/>
    <w:rsid w:val="005D22F6"/>
    <w:rsid w:val="005F0CDA"/>
    <w:rsid w:val="00614D92"/>
    <w:rsid w:val="0061756C"/>
    <w:rsid w:val="00634D39"/>
    <w:rsid w:val="0063616E"/>
    <w:rsid w:val="0065406D"/>
    <w:rsid w:val="006638C1"/>
    <w:rsid w:val="0066440A"/>
    <w:rsid w:val="00673FAB"/>
    <w:rsid w:val="0067627D"/>
    <w:rsid w:val="00677EBC"/>
    <w:rsid w:val="006960A5"/>
    <w:rsid w:val="006A1CAC"/>
    <w:rsid w:val="006A7277"/>
    <w:rsid w:val="006D2B3B"/>
    <w:rsid w:val="006D7FA6"/>
    <w:rsid w:val="006F0C0F"/>
    <w:rsid w:val="006F0D07"/>
    <w:rsid w:val="006F54F3"/>
    <w:rsid w:val="0070322A"/>
    <w:rsid w:val="00714BC8"/>
    <w:rsid w:val="00715E48"/>
    <w:rsid w:val="00725BC1"/>
    <w:rsid w:val="00727F70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0620"/>
    <w:rsid w:val="007B128D"/>
    <w:rsid w:val="007C074A"/>
    <w:rsid w:val="007D0AAF"/>
    <w:rsid w:val="007E0B4C"/>
    <w:rsid w:val="007F3DEC"/>
    <w:rsid w:val="00821EC3"/>
    <w:rsid w:val="00822E90"/>
    <w:rsid w:val="0082636E"/>
    <w:rsid w:val="00835093"/>
    <w:rsid w:val="00835CA4"/>
    <w:rsid w:val="0084131F"/>
    <w:rsid w:val="008426EF"/>
    <w:rsid w:val="00851CC4"/>
    <w:rsid w:val="008535E3"/>
    <w:rsid w:val="00857B75"/>
    <w:rsid w:val="0086126D"/>
    <w:rsid w:val="00865C42"/>
    <w:rsid w:val="008725D3"/>
    <w:rsid w:val="00873C0C"/>
    <w:rsid w:val="0089057B"/>
    <w:rsid w:val="00890B31"/>
    <w:rsid w:val="00893676"/>
    <w:rsid w:val="008936BC"/>
    <w:rsid w:val="00894185"/>
    <w:rsid w:val="008A0444"/>
    <w:rsid w:val="008A3EC0"/>
    <w:rsid w:val="008A4CFE"/>
    <w:rsid w:val="008C2F4E"/>
    <w:rsid w:val="008F6697"/>
    <w:rsid w:val="00901EC7"/>
    <w:rsid w:val="0090268A"/>
    <w:rsid w:val="0090458F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5530E"/>
    <w:rsid w:val="009666F1"/>
    <w:rsid w:val="00992BC0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32C33"/>
    <w:rsid w:val="00A4359A"/>
    <w:rsid w:val="00A47415"/>
    <w:rsid w:val="00A532FD"/>
    <w:rsid w:val="00A5698C"/>
    <w:rsid w:val="00A7214A"/>
    <w:rsid w:val="00A769BC"/>
    <w:rsid w:val="00A9603F"/>
    <w:rsid w:val="00AA45D3"/>
    <w:rsid w:val="00AA6A9A"/>
    <w:rsid w:val="00AA6B33"/>
    <w:rsid w:val="00AC31C6"/>
    <w:rsid w:val="00AC6469"/>
    <w:rsid w:val="00AC7FCB"/>
    <w:rsid w:val="00AE35FF"/>
    <w:rsid w:val="00B065D4"/>
    <w:rsid w:val="00B10E05"/>
    <w:rsid w:val="00B20549"/>
    <w:rsid w:val="00B26E46"/>
    <w:rsid w:val="00B30DCA"/>
    <w:rsid w:val="00B35837"/>
    <w:rsid w:val="00B43D6C"/>
    <w:rsid w:val="00B446D9"/>
    <w:rsid w:val="00B455C6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B4B9D"/>
    <w:rsid w:val="00CC0D92"/>
    <w:rsid w:val="00CC4F21"/>
    <w:rsid w:val="00CD4EFA"/>
    <w:rsid w:val="00CE1954"/>
    <w:rsid w:val="00D00AB3"/>
    <w:rsid w:val="00D05212"/>
    <w:rsid w:val="00D07A87"/>
    <w:rsid w:val="00D23899"/>
    <w:rsid w:val="00D301AB"/>
    <w:rsid w:val="00D339C1"/>
    <w:rsid w:val="00D33BCE"/>
    <w:rsid w:val="00D406BF"/>
    <w:rsid w:val="00D478AC"/>
    <w:rsid w:val="00D635E2"/>
    <w:rsid w:val="00D654AA"/>
    <w:rsid w:val="00D7477A"/>
    <w:rsid w:val="00D80EDE"/>
    <w:rsid w:val="00D84349"/>
    <w:rsid w:val="00D95540"/>
    <w:rsid w:val="00DC73C2"/>
    <w:rsid w:val="00DE3E51"/>
    <w:rsid w:val="00DF6951"/>
    <w:rsid w:val="00E01119"/>
    <w:rsid w:val="00E17314"/>
    <w:rsid w:val="00E30664"/>
    <w:rsid w:val="00E57A72"/>
    <w:rsid w:val="00E90C7C"/>
    <w:rsid w:val="00E9540E"/>
    <w:rsid w:val="00E97959"/>
    <w:rsid w:val="00EA308E"/>
    <w:rsid w:val="00EA339E"/>
    <w:rsid w:val="00EC590C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34B5F"/>
    <w:rsid w:val="00F420C5"/>
    <w:rsid w:val="00F430A1"/>
    <w:rsid w:val="00F71EE4"/>
    <w:rsid w:val="00F812A6"/>
    <w:rsid w:val="00F83DDD"/>
    <w:rsid w:val="00F903A2"/>
    <w:rsid w:val="00F91E8B"/>
    <w:rsid w:val="00F951AD"/>
    <w:rsid w:val="00FB44A0"/>
    <w:rsid w:val="00FB6AF0"/>
    <w:rsid w:val="00FC39B2"/>
    <w:rsid w:val="00FC6BCB"/>
    <w:rsid w:val="00FD0177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7</cp:revision>
  <dcterms:created xsi:type="dcterms:W3CDTF">2025-03-27T20:02:00Z</dcterms:created>
  <dcterms:modified xsi:type="dcterms:W3CDTF">2025-03-28T14:12:00Z</dcterms:modified>
</cp:coreProperties>
</file>